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1DB3" w14:textId="46C90807" w:rsidR="00503BF1" w:rsidRPr="00327B63" w:rsidRDefault="00AB1C97">
      <w:pPr>
        <w:pStyle w:val="Nagwek1"/>
        <w:spacing w:before="240" w:after="120"/>
      </w:pPr>
      <w:r w:rsidRPr="00327B63">
        <w:t>WÓJT GMINY UDANIN</w:t>
      </w:r>
    </w:p>
    <w:p w14:paraId="37D82BFA" w14:textId="77777777" w:rsidR="00503BF1" w:rsidRPr="00327B63" w:rsidRDefault="00503BF1"/>
    <w:p w14:paraId="7B1BE863" w14:textId="77777777" w:rsidR="00503BF1" w:rsidRPr="00327B63" w:rsidRDefault="00AB1C97">
      <w:r w:rsidRPr="00327B63">
        <w:rPr>
          <w:b/>
          <w:bCs/>
        </w:rPr>
        <w:t>ogłasza nabór na wolne stanowisko urzędnicze:</w:t>
      </w:r>
    </w:p>
    <w:p w14:paraId="78AF249C" w14:textId="77777777" w:rsidR="00503BF1" w:rsidRPr="00327B63" w:rsidRDefault="00AB1C97">
      <w:r w:rsidRPr="00327B63">
        <w:rPr>
          <w:b/>
          <w:bCs/>
        </w:rPr>
        <w:t>Referent ds. księgowości budżetowej</w:t>
      </w:r>
    </w:p>
    <w:p w14:paraId="721C5E3E" w14:textId="77777777" w:rsidR="00503BF1" w:rsidRPr="00327B63" w:rsidRDefault="00AB1C97">
      <w:r w:rsidRPr="00327B63">
        <w:t>w Urzędzie Gminy Udanin</w:t>
      </w:r>
    </w:p>
    <w:p w14:paraId="45586E2E" w14:textId="77777777" w:rsidR="00503BF1" w:rsidRPr="00327B63" w:rsidRDefault="00503BF1"/>
    <w:p w14:paraId="6C87A5B6" w14:textId="77777777" w:rsidR="00503BF1" w:rsidRPr="00327B63" w:rsidRDefault="00AB1C97" w:rsidP="000C0A4C">
      <w:pPr>
        <w:pStyle w:val="Nagwek2"/>
        <w:jc w:val="both"/>
      </w:pPr>
      <w:r w:rsidRPr="00327B63">
        <w:t>I. Wymagania niezbędne:</w:t>
      </w:r>
    </w:p>
    <w:p w14:paraId="2AED3081" w14:textId="77777777" w:rsidR="00503BF1" w:rsidRPr="00327B63" w:rsidRDefault="00AB1C97" w:rsidP="000C0A4C">
      <w:pPr>
        <w:jc w:val="both"/>
      </w:pPr>
      <w:r w:rsidRPr="00327B63">
        <w:t>1. Wykształcenie: średnie, policealna lub pomaturalna szkoła ekonomiczna oraz co najmniej 2-letni staż pracy w komórce finansowo-księgowej (preferowane doświadczenie i staż pracy na stanowisku związanym z księgowością budżetową).</w:t>
      </w:r>
    </w:p>
    <w:p w14:paraId="686A823A" w14:textId="77777777" w:rsidR="00503BF1" w:rsidRPr="00327B63" w:rsidRDefault="00AB1C97" w:rsidP="000C0A4C">
      <w:pPr>
        <w:jc w:val="both"/>
      </w:pPr>
      <w:r w:rsidRPr="00327B63">
        <w:t>2. Obywatelstwo polskie.</w:t>
      </w:r>
    </w:p>
    <w:p w14:paraId="5912E235" w14:textId="77777777" w:rsidR="00503BF1" w:rsidRPr="00327B63" w:rsidRDefault="00AB1C97" w:rsidP="000C0A4C">
      <w:pPr>
        <w:jc w:val="both"/>
      </w:pPr>
      <w:r w:rsidRPr="00327B63">
        <w:t>3. Pełna zdolność do czynności prawnych oraz korzystanie z pełni praw publicznych.</w:t>
      </w:r>
    </w:p>
    <w:p w14:paraId="447CDDC0" w14:textId="77777777" w:rsidR="00503BF1" w:rsidRPr="00327B63" w:rsidRDefault="00AB1C97" w:rsidP="000C0A4C">
      <w:pPr>
        <w:jc w:val="both"/>
      </w:pPr>
      <w:r w:rsidRPr="00327B63">
        <w:t>4. Brak skazania prawomocnym wyrokiem sądu za umyślne przestępstwo ścigane z oskarżenia publicznego lub umyślne przestępstwo skarbowe.</w:t>
      </w:r>
    </w:p>
    <w:p w14:paraId="0553E812" w14:textId="77777777" w:rsidR="00503BF1" w:rsidRPr="00327B63" w:rsidRDefault="00AB1C97" w:rsidP="000C0A4C">
      <w:pPr>
        <w:jc w:val="both"/>
      </w:pPr>
      <w:r w:rsidRPr="00327B63">
        <w:t>5. Nieposzlakowana opinia.</w:t>
      </w:r>
    </w:p>
    <w:p w14:paraId="7EFA9B6E" w14:textId="77777777" w:rsidR="00503BF1" w:rsidRPr="00327B63" w:rsidRDefault="00503BF1" w:rsidP="000C0A4C">
      <w:pPr>
        <w:jc w:val="both"/>
      </w:pPr>
    </w:p>
    <w:p w14:paraId="6F29C132" w14:textId="77777777" w:rsidR="00503BF1" w:rsidRPr="00327B63" w:rsidRDefault="00AB1C97" w:rsidP="000C0A4C">
      <w:pPr>
        <w:pStyle w:val="Nagwek2"/>
        <w:jc w:val="both"/>
      </w:pPr>
      <w:r w:rsidRPr="00327B63">
        <w:t>II. Wymagania dodatkowe:</w:t>
      </w:r>
    </w:p>
    <w:p w14:paraId="2FE58D48" w14:textId="77777777" w:rsidR="00503BF1" w:rsidRPr="00327B63" w:rsidRDefault="00AB1C97" w:rsidP="000C0A4C">
      <w:pPr>
        <w:jc w:val="both"/>
      </w:pPr>
      <w:r w:rsidRPr="00327B63">
        <w:t>1. Znajomość przepisów prawnych regulujących ustrój i kompetencje samorządu gminnego (ustawa o samorządzie gminnym).</w:t>
      </w:r>
    </w:p>
    <w:p w14:paraId="1469CF36" w14:textId="0C03CDCC" w:rsidR="00503BF1" w:rsidRPr="00327B63" w:rsidRDefault="00AB1C97" w:rsidP="000C0A4C">
      <w:pPr>
        <w:jc w:val="both"/>
      </w:pPr>
      <w:r w:rsidRPr="00327B63">
        <w:t>2. Znajomość przepisów prawa związanych z sektorem finansów publicznych (ustawa o finansach publicznych, akty wykonawcze, m.in. zasady rachunkowości budżetowej, sprawozdawczość, klasyfikacja budżetowa).</w:t>
      </w:r>
    </w:p>
    <w:p w14:paraId="3A3F0C1B" w14:textId="77777777" w:rsidR="00503BF1" w:rsidRPr="00327B63" w:rsidRDefault="00AB1C97" w:rsidP="000C0A4C">
      <w:pPr>
        <w:jc w:val="both"/>
      </w:pPr>
      <w:r w:rsidRPr="00327B63">
        <w:t>3. Znajomość ustawy o rachunkowości.</w:t>
      </w:r>
    </w:p>
    <w:p w14:paraId="1FC03835" w14:textId="77777777" w:rsidR="00503BF1" w:rsidRPr="00327B63" w:rsidRDefault="00AB1C97" w:rsidP="000C0A4C">
      <w:pPr>
        <w:jc w:val="both"/>
      </w:pPr>
      <w:r w:rsidRPr="00327B63">
        <w:t>4. Biegła obsługa komputera oraz programów księgowych.</w:t>
      </w:r>
    </w:p>
    <w:p w14:paraId="2C391F46" w14:textId="77777777" w:rsidR="00503BF1" w:rsidRPr="00327B63" w:rsidRDefault="00AB1C97" w:rsidP="000C0A4C">
      <w:pPr>
        <w:jc w:val="both"/>
      </w:pPr>
      <w:r w:rsidRPr="00327B63">
        <w:t>5. Umiejętność redagowania pism urzędowych oraz odnajdywania informacji pomocniczych przy realizowaniu zadań.</w:t>
      </w:r>
    </w:p>
    <w:p w14:paraId="267187FD" w14:textId="77777777" w:rsidR="00503BF1" w:rsidRPr="00327B63" w:rsidRDefault="00AB1C97" w:rsidP="000C0A4C">
      <w:pPr>
        <w:jc w:val="both"/>
      </w:pPr>
      <w:r w:rsidRPr="00327B63">
        <w:t>6. Umiejętność planowania i organizacji pracy, komunikatywność.</w:t>
      </w:r>
    </w:p>
    <w:p w14:paraId="6C7ABA4B" w14:textId="77777777" w:rsidR="00503BF1" w:rsidRPr="00327B63" w:rsidRDefault="00AB1C97" w:rsidP="000C0A4C">
      <w:pPr>
        <w:jc w:val="both"/>
      </w:pPr>
      <w:r w:rsidRPr="00327B63">
        <w:t>7. Postawa etyczna – wykonywanie obowiązków w sposób uczciwy, bezstronny i rzetelny.</w:t>
      </w:r>
    </w:p>
    <w:p w14:paraId="3B49B0BA" w14:textId="77777777" w:rsidR="00503BF1" w:rsidRPr="00327B63" w:rsidRDefault="00AB1C97" w:rsidP="000C0A4C">
      <w:pPr>
        <w:jc w:val="both"/>
      </w:pPr>
      <w:r w:rsidRPr="00327B63">
        <w:t>8. Cechy osobowościowe: rzetelność, dokładność i odpowiedzialność.</w:t>
      </w:r>
    </w:p>
    <w:p w14:paraId="150DB58D" w14:textId="77777777" w:rsidR="00503BF1" w:rsidRPr="00327B63" w:rsidRDefault="00503BF1" w:rsidP="000C0A4C">
      <w:pPr>
        <w:jc w:val="both"/>
      </w:pPr>
    </w:p>
    <w:p w14:paraId="49FA9DDE" w14:textId="77777777" w:rsidR="00503BF1" w:rsidRPr="00327B63" w:rsidRDefault="00AB1C97" w:rsidP="000C0A4C">
      <w:pPr>
        <w:pStyle w:val="Nagwek2"/>
        <w:jc w:val="both"/>
      </w:pPr>
      <w:r w:rsidRPr="00327B63">
        <w:t>III. Zakres wykonywanych zadań na stanowisku pracy:</w:t>
      </w:r>
    </w:p>
    <w:p w14:paraId="2E87179B" w14:textId="77777777" w:rsidR="00503BF1" w:rsidRPr="00327B63" w:rsidRDefault="00AB1C97" w:rsidP="000C0A4C">
      <w:pPr>
        <w:jc w:val="both"/>
      </w:pPr>
      <w:r w:rsidRPr="00327B63">
        <w:rPr>
          <w:b/>
          <w:bCs/>
        </w:rPr>
        <w:t>1. W zakresie dochodów i sprawozdawczości:</w:t>
      </w:r>
    </w:p>
    <w:p w14:paraId="06EA9662" w14:textId="77777777" w:rsidR="000553CE" w:rsidRPr="00327B63" w:rsidRDefault="00AB1C97" w:rsidP="000C0A4C">
      <w:pPr>
        <w:pStyle w:val="Akapitzlist"/>
        <w:numPr>
          <w:ilvl w:val="0"/>
          <w:numId w:val="1"/>
        </w:numPr>
        <w:jc w:val="both"/>
      </w:pPr>
      <w:r w:rsidRPr="00327B63">
        <w:t>Prowadzenie ewidencji i księgowości gminy jako organu oraz terminowe sporządzanie poleceń księgowania</w:t>
      </w:r>
      <w:r w:rsidR="000553CE" w:rsidRPr="00327B63">
        <w:t xml:space="preserve"> z zachowaniem obowiązującej klasyfikacji budżetowej.</w:t>
      </w:r>
    </w:p>
    <w:p w14:paraId="0264FA04" w14:textId="4614920A" w:rsidR="008A08C4" w:rsidRPr="00327B63" w:rsidRDefault="008A08C4" w:rsidP="000C0A4C">
      <w:pPr>
        <w:pStyle w:val="Akapitzlist"/>
        <w:numPr>
          <w:ilvl w:val="0"/>
          <w:numId w:val="1"/>
        </w:numPr>
        <w:jc w:val="both"/>
      </w:pPr>
      <w:r w:rsidRPr="00327B63">
        <w:t>Prowadzenie ewidencji i księgowości syntetycznej dochodów jednostki budżetowej (Urzędu Gminy).</w:t>
      </w:r>
    </w:p>
    <w:p w14:paraId="027F3E0F" w14:textId="77777777" w:rsidR="00503BF1" w:rsidRPr="00327B63" w:rsidRDefault="00AB1C97" w:rsidP="000C0A4C">
      <w:pPr>
        <w:pStyle w:val="Akapitzlist"/>
        <w:numPr>
          <w:ilvl w:val="0"/>
          <w:numId w:val="1"/>
        </w:numPr>
        <w:jc w:val="both"/>
      </w:pPr>
      <w:r w:rsidRPr="00327B63">
        <w:t>Księgowanie i weryfikacja finansowa przypisów należności z tytułu opłat za zezwolenia na sprzedaż alkoholu.</w:t>
      </w:r>
    </w:p>
    <w:p w14:paraId="2BDEDACE" w14:textId="338D0966" w:rsidR="000553CE" w:rsidRPr="00327B63" w:rsidRDefault="000553CE" w:rsidP="000C0A4C">
      <w:pPr>
        <w:pStyle w:val="Akapitzlist"/>
        <w:numPr>
          <w:ilvl w:val="0"/>
          <w:numId w:val="1"/>
        </w:numPr>
        <w:jc w:val="both"/>
      </w:pPr>
      <w:r w:rsidRPr="00327B63">
        <w:t>Bieżąca analiza, weryfikacja i księgowanie wpływów na rachunki bankowe.</w:t>
      </w:r>
    </w:p>
    <w:p w14:paraId="1F7CE356" w14:textId="245BED42" w:rsidR="000553CE" w:rsidRPr="00327B63" w:rsidRDefault="000553CE" w:rsidP="000C0A4C">
      <w:pPr>
        <w:pStyle w:val="Akapitzlist"/>
        <w:numPr>
          <w:ilvl w:val="0"/>
          <w:numId w:val="1"/>
        </w:numPr>
        <w:jc w:val="both"/>
      </w:pPr>
      <w:r w:rsidRPr="00327B63">
        <w:t>Bieżąca weryfikacja, identyfikacja i księgowanie tzw. wpłat nieprzypisanych (sum do wyjaśnienia) w celu ich właściwego przeksięgowania na odpowiednie podziałki klasyfikacji budżetowej.</w:t>
      </w:r>
    </w:p>
    <w:p w14:paraId="6D20298A" w14:textId="7100D7ED" w:rsidR="000553CE" w:rsidRPr="00327B63" w:rsidRDefault="000553CE" w:rsidP="000C0A4C">
      <w:pPr>
        <w:pStyle w:val="Akapitzlist"/>
        <w:numPr>
          <w:ilvl w:val="0"/>
          <w:numId w:val="1"/>
        </w:numPr>
        <w:jc w:val="both"/>
      </w:pPr>
      <w:r w:rsidRPr="00327B63">
        <w:t>Uzgadnianie obrotów i sald kont analitycznych z kontami syntetycznymi w zakresie dochodów</w:t>
      </w:r>
    </w:p>
    <w:p w14:paraId="50C1E790" w14:textId="77777777" w:rsidR="00503BF1" w:rsidRPr="00327B63" w:rsidRDefault="00AB1C97" w:rsidP="000C0A4C">
      <w:pPr>
        <w:pStyle w:val="Akapitzlist"/>
        <w:numPr>
          <w:ilvl w:val="0"/>
          <w:numId w:val="1"/>
        </w:numPr>
        <w:jc w:val="both"/>
      </w:pPr>
      <w:r w:rsidRPr="00327B63">
        <w:t>Przyjmowanie, analiza (formalno-rachunkowa i merytoryczna) sprawozdań budżetowych i finansowych jednostek podległych w zakresie dochodów.</w:t>
      </w:r>
    </w:p>
    <w:p w14:paraId="39DD69B6" w14:textId="77777777" w:rsidR="00503BF1" w:rsidRPr="00327B63" w:rsidRDefault="00AB1C97" w:rsidP="000C0A4C">
      <w:pPr>
        <w:pStyle w:val="Akapitzlist"/>
        <w:numPr>
          <w:ilvl w:val="0"/>
          <w:numId w:val="1"/>
        </w:numPr>
        <w:jc w:val="both"/>
      </w:pPr>
      <w:r w:rsidRPr="00327B63">
        <w:t>Terminowe i rzetelne sporządzanie sprawozdań budżetowych (w szczególności Rb-27S) dla Urzędu Gminy oraz Gminy jako JST.</w:t>
      </w:r>
    </w:p>
    <w:p w14:paraId="7E2D4241" w14:textId="66F49D66" w:rsidR="00503BF1" w:rsidRPr="00327B63" w:rsidRDefault="00AB1C97" w:rsidP="000C0A4C">
      <w:pPr>
        <w:pStyle w:val="Akapitzlist"/>
        <w:numPr>
          <w:ilvl w:val="0"/>
          <w:numId w:val="1"/>
        </w:numPr>
        <w:jc w:val="both"/>
      </w:pPr>
      <w:r w:rsidRPr="00327B63">
        <w:t>Okresowe uzgadnianie zestawień obrotów i sald kont analitycznych dochodów z kontami syntetycznymi.</w:t>
      </w:r>
    </w:p>
    <w:p w14:paraId="2953C155" w14:textId="77777777" w:rsidR="00503BF1" w:rsidRPr="00327B63" w:rsidRDefault="00503BF1" w:rsidP="000C0A4C">
      <w:pPr>
        <w:jc w:val="both"/>
      </w:pPr>
    </w:p>
    <w:p w14:paraId="0D2CAE54" w14:textId="77777777" w:rsidR="00503BF1" w:rsidRPr="00327B63" w:rsidRDefault="00AB1C97" w:rsidP="000C0A4C">
      <w:pPr>
        <w:jc w:val="both"/>
      </w:pPr>
      <w:r w:rsidRPr="00327B63">
        <w:rPr>
          <w:b/>
          <w:bCs/>
        </w:rPr>
        <w:t>2. W zakresie Funduszu Sołeckiego:</w:t>
      </w:r>
    </w:p>
    <w:p w14:paraId="062874D5" w14:textId="77777777" w:rsidR="00503BF1" w:rsidRPr="00327B63" w:rsidRDefault="00AB1C97" w:rsidP="000C0A4C">
      <w:pPr>
        <w:pStyle w:val="Akapitzlist"/>
        <w:numPr>
          <w:ilvl w:val="0"/>
          <w:numId w:val="1"/>
        </w:numPr>
        <w:jc w:val="both"/>
      </w:pPr>
      <w:r w:rsidRPr="00327B63">
        <w:t>Przyjmowanie i weryfikacja wniosków uchwalonych na zebraniach wiejskich (pod względem formalno-rachunkowym oraz zgodności z ustawą).</w:t>
      </w:r>
    </w:p>
    <w:p w14:paraId="5916B837" w14:textId="77777777" w:rsidR="00503BF1" w:rsidRPr="00327B63" w:rsidRDefault="00AB1C97" w:rsidP="000C0A4C">
      <w:pPr>
        <w:pStyle w:val="Akapitzlist"/>
        <w:numPr>
          <w:ilvl w:val="0"/>
          <w:numId w:val="1"/>
        </w:numPr>
        <w:jc w:val="both"/>
      </w:pPr>
      <w:r w:rsidRPr="00327B63">
        <w:t>Weryfikacja wniosków sołectw o zmianę przedsięwzięć w trakcie roku oraz przygotowywanie projektów zmian w planie finansowym.</w:t>
      </w:r>
    </w:p>
    <w:p w14:paraId="57A5EF98" w14:textId="77777777" w:rsidR="00503BF1" w:rsidRPr="00327B63" w:rsidRDefault="00AB1C97" w:rsidP="000C0A4C">
      <w:pPr>
        <w:pStyle w:val="Akapitzlist"/>
        <w:numPr>
          <w:ilvl w:val="0"/>
          <w:numId w:val="1"/>
        </w:numPr>
        <w:jc w:val="both"/>
      </w:pPr>
      <w:r w:rsidRPr="00327B63">
        <w:t>Prowadzenie ewidencji wykorzystanych środków funduszu sołeckiego.</w:t>
      </w:r>
    </w:p>
    <w:p w14:paraId="13E57D5A" w14:textId="77777777" w:rsidR="00503BF1" w:rsidRDefault="00AB1C97" w:rsidP="000C0A4C">
      <w:pPr>
        <w:pStyle w:val="Akapitzlist"/>
        <w:numPr>
          <w:ilvl w:val="0"/>
          <w:numId w:val="1"/>
        </w:numPr>
        <w:jc w:val="both"/>
      </w:pPr>
      <w:r w:rsidRPr="00327B63">
        <w:lastRenderedPageBreak/>
        <w:t>Sporządzanie wniosków o zwrot z budżetu państwa części wydatków wykonanych w ramach funduszu sołeckiego.</w:t>
      </w:r>
    </w:p>
    <w:p w14:paraId="0E9BF0F8" w14:textId="77777777" w:rsidR="00F242C1" w:rsidRDefault="00F242C1" w:rsidP="00F242C1">
      <w:pPr>
        <w:ind w:left="360"/>
        <w:jc w:val="both"/>
      </w:pPr>
    </w:p>
    <w:p w14:paraId="5E056B98" w14:textId="3CC938FC" w:rsidR="00F242C1" w:rsidRPr="00F242C1" w:rsidRDefault="00F242C1" w:rsidP="00F242C1">
      <w:pPr>
        <w:ind w:left="360"/>
        <w:jc w:val="both"/>
      </w:pPr>
      <w:r w:rsidRPr="00F242C1">
        <w:rPr>
          <w:b/>
          <w:bCs/>
        </w:rPr>
        <w:t>3.</w:t>
      </w:r>
      <w:r>
        <w:t xml:space="preserve"> </w:t>
      </w:r>
      <w:r w:rsidRPr="00F242C1">
        <w:rPr>
          <w:b/>
          <w:bCs/>
        </w:rPr>
        <w:t>W zakresie rozliczeń podatku VAT:</w:t>
      </w:r>
    </w:p>
    <w:p w14:paraId="10FD7FFC" w14:textId="77777777" w:rsidR="00F242C1" w:rsidRPr="00F242C1" w:rsidRDefault="00F242C1" w:rsidP="00F242C1">
      <w:pPr>
        <w:pStyle w:val="Akapitzlist"/>
        <w:numPr>
          <w:ilvl w:val="0"/>
          <w:numId w:val="2"/>
        </w:numPr>
        <w:jc w:val="both"/>
      </w:pPr>
      <w:r w:rsidRPr="00F242C1">
        <w:t>Wystawianie faktur VAT z tytułu sprzedaży towarów i usług realizowanych przez Gminę.</w:t>
      </w:r>
    </w:p>
    <w:p w14:paraId="6823B140" w14:textId="77777777" w:rsidR="00F242C1" w:rsidRPr="00F242C1" w:rsidRDefault="00F242C1" w:rsidP="00F242C1">
      <w:pPr>
        <w:pStyle w:val="Akapitzlist"/>
        <w:numPr>
          <w:ilvl w:val="0"/>
          <w:numId w:val="2"/>
        </w:numPr>
        <w:jc w:val="both"/>
      </w:pPr>
      <w:r w:rsidRPr="00F242C1">
        <w:t>Prowadzenie, bieżąca weryfikacja i uzgadnianie ewidencji (rejestrów) sprzedaży VAT.</w:t>
      </w:r>
    </w:p>
    <w:p w14:paraId="3C53C1C3" w14:textId="77777777" w:rsidR="00F242C1" w:rsidRPr="00F242C1" w:rsidRDefault="00F242C1" w:rsidP="00F242C1">
      <w:pPr>
        <w:pStyle w:val="Akapitzlist"/>
        <w:numPr>
          <w:ilvl w:val="0"/>
          <w:numId w:val="2"/>
        </w:numPr>
        <w:jc w:val="both"/>
      </w:pPr>
      <w:r w:rsidRPr="00F242C1">
        <w:t>Terminowe sporządzanie i przesyłanie plików JPK_V7 (Jednolity Plik Kontrolny) w części ewidencyjnej i deklaracyjnej.</w:t>
      </w:r>
    </w:p>
    <w:p w14:paraId="743D23B0" w14:textId="77777777" w:rsidR="00F242C1" w:rsidRPr="00F242C1" w:rsidRDefault="00F242C1" w:rsidP="00F242C1">
      <w:pPr>
        <w:pStyle w:val="Akapitzlist"/>
        <w:numPr>
          <w:ilvl w:val="0"/>
          <w:numId w:val="2"/>
        </w:numPr>
        <w:jc w:val="both"/>
      </w:pPr>
      <w:r w:rsidRPr="00F242C1">
        <w:t>Bieżące monitorowanie zmian w przepisach dotyczących podatku VAT oraz zasad fakturowania w jednostkach samorządu terytorialnego.</w:t>
      </w:r>
    </w:p>
    <w:p w14:paraId="4E0F5C74" w14:textId="688F0C93" w:rsidR="00F242C1" w:rsidRPr="00327B63" w:rsidRDefault="00F242C1" w:rsidP="00F242C1">
      <w:pPr>
        <w:pStyle w:val="Akapitzlist"/>
        <w:ind w:left="720"/>
        <w:jc w:val="both"/>
      </w:pPr>
    </w:p>
    <w:p w14:paraId="6606A515" w14:textId="77777777" w:rsidR="00503BF1" w:rsidRPr="00327B63" w:rsidRDefault="00503BF1" w:rsidP="000C0A4C">
      <w:pPr>
        <w:jc w:val="both"/>
      </w:pPr>
    </w:p>
    <w:p w14:paraId="3A1798A7" w14:textId="77777777" w:rsidR="00503BF1" w:rsidRPr="00327B63" w:rsidRDefault="00AB1C97" w:rsidP="000C0A4C">
      <w:pPr>
        <w:pStyle w:val="Nagwek2"/>
        <w:jc w:val="both"/>
      </w:pPr>
      <w:r w:rsidRPr="00327B63">
        <w:t>IV. Informacja o warunkach pracy na danym stanowisku:</w:t>
      </w:r>
    </w:p>
    <w:p w14:paraId="3648064D" w14:textId="3150B546" w:rsidR="00503BF1" w:rsidRPr="00327B63" w:rsidRDefault="00AB1C97" w:rsidP="000C0A4C">
      <w:pPr>
        <w:jc w:val="both"/>
      </w:pPr>
      <w:r w:rsidRPr="00327B63">
        <w:t xml:space="preserve">1. Miejsce pracy: Urząd Gminy Udanin, ul. </w:t>
      </w:r>
      <w:r w:rsidR="008A08C4" w:rsidRPr="00327B63">
        <w:t>Kościelna 10.</w:t>
      </w:r>
      <w:r w:rsidRPr="00327B63">
        <w:t xml:space="preserve"> 55-340 Udanin.</w:t>
      </w:r>
    </w:p>
    <w:p w14:paraId="04268454" w14:textId="77777777" w:rsidR="00503BF1" w:rsidRPr="00327B63" w:rsidRDefault="00AB1C97" w:rsidP="000C0A4C">
      <w:pPr>
        <w:jc w:val="both"/>
      </w:pPr>
      <w:r w:rsidRPr="00327B63">
        <w:t>2. Praca biurowa, przy monitorze ekranowym powyżej 4 godzin dziennie.</w:t>
      </w:r>
    </w:p>
    <w:p w14:paraId="6E651531" w14:textId="4611E594" w:rsidR="00015806" w:rsidRPr="00327B63" w:rsidRDefault="00015806" w:rsidP="000C0A4C">
      <w:pPr>
        <w:jc w:val="both"/>
      </w:pPr>
      <w:r w:rsidRPr="00327B63">
        <w:t>3. Zatrudnienie w pełnym wymiarze czasu pracy – 1 etat (umowa o pracę), system jednozmianowy.</w:t>
      </w:r>
    </w:p>
    <w:p w14:paraId="54AF4183" w14:textId="3D5BF71F" w:rsidR="00503BF1" w:rsidRPr="00327B63" w:rsidRDefault="00015806" w:rsidP="000C0A4C">
      <w:pPr>
        <w:jc w:val="both"/>
      </w:pPr>
      <w:r w:rsidRPr="00327B63">
        <w:t>4</w:t>
      </w:r>
      <w:r w:rsidR="00AB1C97" w:rsidRPr="00327B63">
        <w:t>. Wynagrodzenie ustalane na podstawie Regulaminu Wynagradzania Pracowników Urzędu Gminy Udanin.</w:t>
      </w:r>
    </w:p>
    <w:p w14:paraId="627124DD" w14:textId="77777777" w:rsidR="00503BF1" w:rsidRPr="00327B63" w:rsidRDefault="00503BF1" w:rsidP="000C0A4C">
      <w:pPr>
        <w:jc w:val="both"/>
      </w:pPr>
    </w:p>
    <w:p w14:paraId="29A0302B" w14:textId="77777777" w:rsidR="00503BF1" w:rsidRPr="00327B63" w:rsidRDefault="00AB1C97" w:rsidP="000C0A4C">
      <w:pPr>
        <w:pStyle w:val="Nagwek2"/>
        <w:jc w:val="both"/>
      </w:pPr>
      <w:r w:rsidRPr="00327B63">
        <w:t>V. Wymagane dokumenty:</w:t>
      </w:r>
    </w:p>
    <w:p w14:paraId="01649B18" w14:textId="77777777" w:rsidR="00503BF1" w:rsidRPr="00327B63" w:rsidRDefault="00AB1C97" w:rsidP="000C0A4C">
      <w:pPr>
        <w:jc w:val="both"/>
      </w:pPr>
      <w:r w:rsidRPr="00327B63">
        <w:t>1. List motywacyjny oraz CV z dokładnym opisem przebiegu pracy zawodowej.</w:t>
      </w:r>
    </w:p>
    <w:p w14:paraId="642F109E" w14:textId="5B550752" w:rsidR="00015806" w:rsidRPr="00327B63" w:rsidRDefault="00015806" w:rsidP="000C0A4C">
      <w:pPr>
        <w:jc w:val="both"/>
      </w:pPr>
      <w:r w:rsidRPr="00327B63">
        <w:t>2. Kwestionariusz osobowy dla osoby ubiegającej się o zatrudnienie.</w:t>
      </w:r>
    </w:p>
    <w:p w14:paraId="0B9EA769" w14:textId="67E3F46D" w:rsidR="00503BF1" w:rsidRPr="00327B63" w:rsidRDefault="00015806" w:rsidP="000C0A4C">
      <w:pPr>
        <w:jc w:val="both"/>
      </w:pPr>
      <w:r w:rsidRPr="00327B63">
        <w:t>3</w:t>
      </w:r>
      <w:r w:rsidR="00AB1C97" w:rsidRPr="00327B63">
        <w:t>. Kopie dokumentów potwierdzających wykształcenie i staż pracy.</w:t>
      </w:r>
    </w:p>
    <w:p w14:paraId="608929C1" w14:textId="38ACBDDA" w:rsidR="00503BF1" w:rsidRPr="00327B63" w:rsidRDefault="00015806" w:rsidP="000C0A4C">
      <w:pPr>
        <w:jc w:val="both"/>
      </w:pPr>
      <w:r w:rsidRPr="00327B63">
        <w:t>4</w:t>
      </w:r>
      <w:r w:rsidR="00AB1C97" w:rsidRPr="00327B63">
        <w:t>. Oświadczenie o pełnej zdolności do czynności prawnych i korzystaniu z pełni praw publicznych.</w:t>
      </w:r>
    </w:p>
    <w:p w14:paraId="0913C8D1" w14:textId="460066A2" w:rsidR="00503BF1" w:rsidRPr="00327B63" w:rsidRDefault="00015806" w:rsidP="000C0A4C">
      <w:pPr>
        <w:jc w:val="both"/>
      </w:pPr>
      <w:r w:rsidRPr="00327B63">
        <w:t>5</w:t>
      </w:r>
      <w:r w:rsidR="00AB1C97" w:rsidRPr="00327B63">
        <w:t>. Oświadczenie o braku skazania prawomocnym wyrokiem sądu za umyślne przestępstwo ścigane z oskarżenia publicznego lub skarbowe.</w:t>
      </w:r>
    </w:p>
    <w:p w14:paraId="2965BF07" w14:textId="0069E3D7" w:rsidR="00816E07" w:rsidRPr="00327B63" w:rsidRDefault="00015806" w:rsidP="000C0A4C">
      <w:pPr>
        <w:jc w:val="both"/>
      </w:pPr>
      <w:r w:rsidRPr="00327B63">
        <w:t>6</w:t>
      </w:r>
      <w:r w:rsidR="00816E07" w:rsidRPr="00327B63">
        <w:t>. Oświadczenie o zapoznaniu się z informacją dotyczącą przetwarzania danych osobowych dla kandydatów biorących udział w naborze na wolne stanowisko urzędnicze</w:t>
      </w:r>
      <w:r w:rsidR="000C0A4C" w:rsidRPr="00327B63">
        <w:t>.</w:t>
      </w:r>
    </w:p>
    <w:p w14:paraId="6F610CFD" w14:textId="77777777" w:rsidR="000C0A4C" w:rsidRPr="00327B63" w:rsidRDefault="00015806" w:rsidP="000C0A4C">
      <w:pPr>
        <w:jc w:val="both"/>
      </w:pPr>
      <w:r w:rsidRPr="00327B63">
        <w:t>7</w:t>
      </w:r>
      <w:r w:rsidR="00816E07" w:rsidRPr="00327B63">
        <w:t xml:space="preserve">. Zgoda na przetwarzanie przez Administratora danych osobowych określonych w wymaganych dokumentach, w celu prowadzenia naboru na stanowisko wskazane w ogłoszeniu. </w:t>
      </w:r>
    </w:p>
    <w:p w14:paraId="570BA0BD" w14:textId="793C36E6" w:rsidR="00503BF1" w:rsidRPr="00327B63" w:rsidRDefault="00816E07" w:rsidP="000C0A4C">
      <w:pPr>
        <w:jc w:val="both"/>
      </w:pPr>
      <w:r w:rsidRPr="00327B63">
        <w:br/>
        <w:t>Wszystkie sporządzone przez kandydata dokumenty winny być przez niego własnoręcznie podpisane, a każda strona parafowana. W przypadku kopii dokumentów winny posiadać podpisaną przez kandydata klauzulę: „potwierdzam zgodność z oryginałem”.</w:t>
      </w:r>
    </w:p>
    <w:p w14:paraId="198891B8" w14:textId="77777777" w:rsidR="008A08C4" w:rsidRPr="00327B63" w:rsidRDefault="008A08C4" w:rsidP="000C0A4C">
      <w:pPr>
        <w:pStyle w:val="Nagwek2"/>
        <w:jc w:val="both"/>
      </w:pPr>
      <w:r w:rsidRPr="00327B63">
        <w:t>VI. Wskaźnik zatrudnienia osób niepełnosprawnych w Urzędzie Gminy Udanin:</w:t>
      </w:r>
    </w:p>
    <w:p w14:paraId="322EA524" w14:textId="5DB1E0A4" w:rsidR="008A08C4" w:rsidRPr="00327B63" w:rsidRDefault="008A08C4" w:rsidP="000C0A4C">
      <w:pPr>
        <w:pStyle w:val="Nagwek2"/>
        <w:jc w:val="both"/>
      </w:pPr>
      <w:r w:rsidRPr="00327B63">
        <w:rPr>
          <w:b w:val="0"/>
          <w:bCs w:val="0"/>
          <w:sz w:val="20"/>
          <w:szCs w:val="20"/>
        </w:rPr>
        <w:t xml:space="preserve">W rozumieniu przepisów o rehabilitacji zawodowej i społecznej oraz zatrudnieniu osób niepełnosprawnych w miesiącu </w:t>
      </w:r>
      <w:r w:rsidR="00015806" w:rsidRPr="00327B63">
        <w:rPr>
          <w:b w:val="0"/>
          <w:bCs w:val="0"/>
          <w:color w:val="auto"/>
          <w:sz w:val="20"/>
          <w:szCs w:val="20"/>
        </w:rPr>
        <w:t>sierpniu</w:t>
      </w:r>
      <w:r w:rsidRPr="00327B63">
        <w:rPr>
          <w:b w:val="0"/>
          <w:bCs w:val="0"/>
          <w:color w:val="auto"/>
          <w:sz w:val="20"/>
          <w:szCs w:val="20"/>
        </w:rPr>
        <w:t xml:space="preserve"> przekroczył 6%.</w:t>
      </w:r>
    </w:p>
    <w:p w14:paraId="74224FF1" w14:textId="0BDFBF57" w:rsidR="00503BF1" w:rsidRPr="00327B63" w:rsidRDefault="00AB1C97" w:rsidP="000C0A4C">
      <w:pPr>
        <w:pStyle w:val="Nagwek2"/>
        <w:jc w:val="both"/>
      </w:pPr>
      <w:r w:rsidRPr="00327B63">
        <w:t>VI</w:t>
      </w:r>
      <w:r w:rsidR="008A08C4" w:rsidRPr="00327B63">
        <w:t>I</w:t>
      </w:r>
      <w:r w:rsidRPr="00327B63">
        <w:t>. Termin i miejsce składania dokumentów:</w:t>
      </w:r>
    </w:p>
    <w:p w14:paraId="3B642458" w14:textId="119AD983" w:rsidR="00503BF1" w:rsidRPr="00327B63" w:rsidRDefault="00AB1C97" w:rsidP="000C0A4C">
      <w:pPr>
        <w:jc w:val="both"/>
      </w:pPr>
      <w:r w:rsidRPr="00327B63">
        <w:t xml:space="preserve">Wymagane dokumenty aplikacyjne należy składać w zaklejonej kopercie z dopiskiem: „Nabór na stanowisko: Referent ds. księgowości budżetowej” w sekretariacie Urzędu Gminy Udanin lub przesłać pocztą w terminie do dnia </w:t>
      </w:r>
      <w:r w:rsidRPr="00327B63">
        <w:rPr>
          <w:b/>
          <w:bCs/>
        </w:rPr>
        <w:t>21 września 2026 r.</w:t>
      </w:r>
      <w:r w:rsidRPr="00327B63">
        <w:t xml:space="preserve"> do godz.</w:t>
      </w:r>
      <w:r w:rsidR="008A08C4" w:rsidRPr="00327B63">
        <w:t xml:space="preserve"> 15:30</w:t>
      </w:r>
      <w:r w:rsidR="00816E07" w:rsidRPr="00327B63">
        <w:t xml:space="preserve"> (</w:t>
      </w:r>
      <w:r w:rsidR="000C0A4C" w:rsidRPr="00327B63">
        <w:t>d</w:t>
      </w:r>
      <w:r w:rsidR="00816E07" w:rsidRPr="00327B63">
        <w:t>ecyduje data wpływu do Urzędu Gminy)</w:t>
      </w:r>
    </w:p>
    <w:p w14:paraId="0BD3236E" w14:textId="77777777" w:rsidR="00503BF1" w:rsidRPr="00327B63" w:rsidRDefault="00503BF1" w:rsidP="000C0A4C">
      <w:pPr>
        <w:jc w:val="both"/>
      </w:pPr>
    </w:p>
    <w:p w14:paraId="14ADE658" w14:textId="77777777" w:rsidR="00015806" w:rsidRPr="00327B63" w:rsidRDefault="00015806" w:rsidP="000C0A4C">
      <w:pPr>
        <w:jc w:val="both"/>
      </w:pPr>
    </w:p>
    <w:p w14:paraId="031944E7" w14:textId="77777777" w:rsidR="00015806" w:rsidRPr="00327B63" w:rsidRDefault="00015806" w:rsidP="000C0A4C">
      <w:pPr>
        <w:jc w:val="both"/>
      </w:pPr>
    </w:p>
    <w:p w14:paraId="5317C878" w14:textId="77777777" w:rsidR="00015806" w:rsidRPr="00327B63" w:rsidRDefault="00015806" w:rsidP="000C0A4C">
      <w:pPr>
        <w:jc w:val="both"/>
      </w:pPr>
    </w:p>
    <w:p w14:paraId="0E3A11E1" w14:textId="77777777" w:rsidR="00015806" w:rsidRPr="00327B63" w:rsidRDefault="00015806" w:rsidP="000C0A4C">
      <w:pPr>
        <w:jc w:val="both"/>
      </w:pPr>
    </w:p>
    <w:p w14:paraId="3E02F62C" w14:textId="527283E0" w:rsidR="00503BF1" w:rsidRPr="00327B63" w:rsidRDefault="00AB1C97" w:rsidP="000C0A4C">
      <w:pPr>
        <w:jc w:val="both"/>
      </w:pPr>
      <w:r w:rsidRPr="00327B63">
        <w:t>........................................................</w:t>
      </w:r>
    </w:p>
    <w:p w14:paraId="12AACD34" w14:textId="16885835" w:rsidR="00503BF1" w:rsidRPr="008A08C4" w:rsidRDefault="00AB1C97" w:rsidP="000C0A4C">
      <w:pPr>
        <w:jc w:val="both"/>
      </w:pPr>
      <w:r w:rsidRPr="00327B63">
        <w:t>(Wójt Gminy Udanin)</w:t>
      </w:r>
    </w:p>
    <w:sectPr w:rsidR="00503BF1" w:rsidRPr="008A08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93E73"/>
    <w:multiLevelType w:val="multilevel"/>
    <w:tmpl w:val="E2FA0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8451CB"/>
    <w:multiLevelType w:val="hybridMultilevel"/>
    <w:tmpl w:val="3768FC5A"/>
    <w:lvl w:ilvl="0" w:tplc="BCBE7CFA">
      <w:start w:val="1"/>
      <w:numFmt w:val="bullet"/>
      <w:lvlText w:val="●"/>
      <w:lvlJc w:val="left"/>
      <w:pPr>
        <w:ind w:left="720" w:hanging="360"/>
      </w:pPr>
    </w:lvl>
    <w:lvl w:ilvl="1" w:tplc="EC700294">
      <w:start w:val="1"/>
      <w:numFmt w:val="bullet"/>
      <w:lvlText w:val="○"/>
      <w:lvlJc w:val="left"/>
      <w:pPr>
        <w:ind w:left="1440" w:hanging="360"/>
      </w:pPr>
    </w:lvl>
    <w:lvl w:ilvl="2" w:tplc="507AF26C">
      <w:start w:val="1"/>
      <w:numFmt w:val="bullet"/>
      <w:lvlText w:val="■"/>
      <w:lvlJc w:val="left"/>
      <w:pPr>
        <w:ind w:left="2160" w:hanging="360"/>
      </w:pPr>
    </w:lvl>
    <w:lvl w:ilvl="3" w:tplc="DE727D64">
      <w:start w:val="1"/>
      <w:numFmt w:val="bullet"/>
      <w:lvlText w:val="●"/>
      <w:lvlJc w:val="left"/>
      <w:pPr>
        <w:ind w:left="2880" w:hanging="360"/>
      </w:pPr>
    </w:lvl>
    <w:lvl w:ilvl="4" w:tplc="FB16237C">
      <w:start w:val="1"/>
      <w:numFmt w:val="bullet"/>
      <w:lvlText w:val="○"/>
      <w:lvlJc w:val="left"/>
      <w:pPr>
        <w:ind w:left="3600" w:hanging="360"/>
      </w:pPr>
    </w:lvl>
    <w:lvl w:ilvl="5" w:tplc="B812FA48">
      <w:start w:val="1"/>
      <w:numFmt w:val="bullet"/>
      <w:lvlText w:val="■"/>
      <w:lvlJc w:val="left"/>
      <w:pPr>
        <w:ind w:left="4320" w:hanging="360"/>
      </w:pPr>
    </w:lvl>
    <w:lvl w:ilvl="6" w:tplc="1EB4456A">
      <w:start w:val="1"/>
      <w:numFmt w:val="bullet"/>
      <w:lvlText w:val="●"/>
      <w:lvlJc w:val="left"/>
      <w:pPr>
        <w:ind w:left="5040" w:hanging="360"/>
      </w:pPr>
    </w:lvl>
    <w:lvl w:ilvl="7" w:tplc="7042F1D4">
      <w:start w:val="1"/>
      <w:numFmt w:val="bullet"/>
      <w:lvlText w:val="●"/>
      <w:lvlJc w:val="left"/>
      <w:pPr>
        <w:ind w:left="5760" w:hanging="360"/>
      </w:pPr>
    </w:lvl>
    <w:lvl w:ilvl="8" w:tplc="1B40E45E">
      <w:start w:val="1"/>
      <w:numFmt w:val="bullet"/>
      <w:lvlText w:val="●"/>
      <w:lvlJc w:val="left"/>
      <w:pPr>
        <w:ind w:left="6480" w:hanging="360"/>
      </w:pPr>
    </w:lvl>
  </w:abstractNum>
  <w:num w:numId="1" w16cid:durableId="674187768">
    <w:abstractNumId w:val="1"/>
    <w:lvlOverride w:ilvl="0">
      <w:startOverride w:val="1"/>
    </w:lvlOverride>
  </w:num>
  <w:num w:numId="2" w16cid:durableId="110057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BF1"/>
    <w:rsid w:val="00015806"/>
    <w:rsid w:val="000553CE"/>
    <w:rsid w:val="000C0A4C"/>
    <w:rsid w:val="00123009"/>
    <w:rsid w:val="00327B63"/>
    <w:rsid w:val="003E0433"/>
    <w:rsid w:val="00503BF1"/>
    <w:rsid w:val="00677C51"/>
    <w:rsid w:val="007126E9"/>
    <w:rsid w:val="00816E07"/>
    <w:rsid w:val="008746B4"/>
    <w:rsid w:val="008A08C4"/>
    <w:rsid w:val="00AB1C97"/>
    <w:rsid w:val="00F242C1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86D0B"/>
  <w15:docId w15:val="{FF965460-FE27-49DE-BA69-613454299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after="240"/>
      <w:outlineLvl w:val="0"/>
    </w:pPr>
    <w:rPr>
      <w:b/>
      <w:bCs/>
      <w:color w:val="000000"/>
      <w:sz w:val="32"/>
      <w:szCs w:val="32"/>
    </w:rPr>
  </w:style>
  <w:style w:type="paragraph" w:styleId="Nagwek2">
    <w:name w:val="heading 2"/>
    <w:uiPriority w:val="9"/>
    <w:unhideWhenUsed/>
    <w:qFormat/>
    <w:pPr>
      <w:spacing w:before="240" w:after="120"/>
      <w:outlineLvl w:val="1"/>
    </w:pPr>
    <w:rPr>
      <w:b/>
      <w:bCs/>
      <w:color w:val="000000"/>
      <w:sz w:val="28"/>
      <w:szCs w:val="28"/>
    </w:rPr>
  </w:style>
  <w:style w:type="paragraph" w:styleId="Nagwek3">
    <w:name w:val="heading 3"/>
    <w:uiPriority w:val="9"/>
    <w:semiHidden/>
    <w:unhideWhenUsed/>
    <w:qFormat/>
    <w:pPr>
      <w:spacing w:before="240" w:after="120"/>
      <w:outlineLvl w:val="2"/>
    </w:pPr>
    <w:rPr>
      <w:b/>
      <w:bCs/>
      <w:color w:val="000000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790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Bożena Trawińska PC</cp:lastModifiedBy>
  <cp:revision>4</cp:revision>
  <dcterms:created xsi:type="dcterms:W3CDTF">2026-09-09T05:39:00Z</dcterms:created>
  <dcterms:modified xsi:type="dcterms:W3CDTF">2026-09-09T05:48:00Z</dcterms:modified>
</cp:coreProperties>
</file>