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4C74" w14:textId="77777777" w:rsidR="0002159A" w:rsidRPr="00471C81" w:rsidRDefault="0002159A" w:rsidP="00471C81">
      <w:pPr>
        <w:spacing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1C81">
        <w:rPr>
          <w:rFonts w:ascii="Calibri Light" w:eastAsia="Times New Roman" w:hAnsi="Calibri Light" w:cs="Calibri Light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4D170D73" w14:textId="77777777" w:rsidR="00471C81" w:rsidRPr="00471C81" w:rsidRDefault="00471C81" w:rsidP="00471C8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1C81">
        <w:rPr>
          <w:rFonts w:ascii="Calibri Light" w:eastAsia="Times New Roman" w:hAnsi="Calibri Light" w:cs="Calibri Light"/>
          <w:color w:val="000000"/>
          <w:lang w:eastAsia="pl-PL"/>
        </w:rPr>
        <w:t>Administratorem Pani/Pana danych osobowych jest Urząd Gminy Udanin reprezentowany przez Wójta z siedzibą w Udaninie, Udanin 26, 55-340 Udanin, Tel: 76/ 744-28-70,  e</w:t>
      </w:r>
      <w:r w:rsidRPr="00471C81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mail: </w:t>
      </w:r>
      <w:hyperlink r:id="rId7" w:history="1">
        <w:r w:rsidRPr="00471C81">
          <w:rPr>
            <w:rStyle w:val="Hipercze"/>
            <w:rFonts w:ascii="Calibri Light" w:eastAsia="Times New Roman" w:hAnsi="Calibri Light" w:cs="Calibri Light"/>
            <w:lang w:eastAsia="pl-PL"/>
          </w:rPr>
          <w:t>ug@udanin.pl</w:t>
        </w:r>
      </w:hyperlink>
      <w:r w:rsidRPr="00471C81">
        <w:rPr>
          <w:rFonts w:ascii="Calibri Light" w:eastAsia="Times New Roman" w:hAnsi="Calibri Light" w:cs="Calibri Light"/>
          <w:color w:val="000000"/>
          <w:lang w:eastAsia="pl-PL"/>
        </w:rPr>
        <w:t xml:space="preserve"> adres strony internetowej administratora  </w:t>
      </w:r>
      <w:hyperlink r:id="rId8" w:history="1">
        <w:r w:rsidRPr="00471C81">
          <w:rPr>
            <w:rStyle w:val="Hipercze"/>
            <w:rFonts w:ascii="Calibri Light" w:eastAsia="Times New Roman" w:hAnsi="Calibri Light" w:cs="Calibri Light"/>
            <w:lang w:eastAsia="pl-PL"/>
          </w:rPr>
          <w:t>http://www.udanin.pl</w:t>
        </w:r>
      </w:hyperlink>
      <w:r w:rsidRPr="00471C81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</w:p>
    <w:p w14:paraId="086BDF7B" w14:textId="77777777" w:rsidR="00471C81" w:rsidRPr="00471C81" w:rsidRDefault="00471C81" w:rsidP="00471C8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1C81">
        <w:rPr>
          <w:rFonts w:ascii="Calibri Light" w:eastAsia="Times New Roman" w:hAnsi="Calibri Light" w:cs="Calibri Light"/>
          <w:color w:val="000000"/>
          <w:lang w:eastAsia="pl-PL"/>
        </w:rPr>
        <w:t xml:space="preserve">W Urzędzie Gminy Udanin został powołany inspektor danych osobowych Pan Tomasz Więckowski i ma Pani/Pan prawo kontaktu z nim za pomocą adresu e-mail </w:t>
      </w:r>
      <w:hyperlink r:id="rId9" w:history="1">
        <w:r w:rsidRPr="00471C81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471C81">
        <w:rPr>
          <w:rFonts w:ascii="Calibri Light" w:hAnsi="Calibri Light" w:cs="Calibri Light"/>
        </w:rPr>
        <w:t xml:space="preserve"> za pomocą numeru</w:t>
      </w:r>
      <w:r w:rsidRPr="00471C81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471C81">
        <w:rPr>
          <w:rFonts w:ascii="Calibri Light" w:hAnsi="Calibri Light" w:cs="Calibri Light"/>
        </w:rPr>
        <w:t>telefonu</w:t>
      </w:r>
      <w:r w:rsidRPr="00471C81">
        <w:rPr>
          <w:rFonts w:ascii="Calibri Light" w:eastAsia="Times New Roman" w:hAnsi="Calibri Light" w:cs="Calibri Light"/>
          <w:color w:val="000000"/>
          <w:lang w:eastAsia="pl-PL"/>
        </w:rPr>
        <w:t xml:space="preserve"> (+48) 693</w:t>
      </w:r>
      <w:r w:rsidRPr="00471C81">
        <w:rPr>
          <w:rFonts w:ascii="Calibri Light" w:eastAsia="Times New Roman" w:hAnsi="Calibri Light" w:cs="Calibri Light"/>
          <w:color w:val="000000"/>
          <w:lang w:eastAsia="pl-PL"/>
        </w:rPr>
        <w:noBreakHyphen/>
        <w:t>337</w:t>
      </w:r>
      <w:r w:rsidRPr="00471C81">
        <w:rPr>
          <w:rFonts w:ascii="Calibri Light" w:eastAsia="Times New Roman" w:hAnsi="Calibri Light" w:cs="Calibri Light"/>
          <w:color w:val="000000"/>
          <w:lang w:eastAsia="pl-PL"/>
        </w:rPr>
        <w:noBreakHyphen/>
        <w:t>954 lub pisemnie na adres siedziby Administratora</w:t>
      </w:r>
    </w:p>
    <w:p w14:paraId="069CCE30" w14:textId="77777777" w:rsidR="0002159A" w:rsidRPr="00471C81" w:rsidRDefault="0002159A" w:rsidP="0002159A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1C81">
        <w:rPr>
          <w:rFonts w:ascii="Calibri Light" w:eastAsia="Times New Roman" w:hAnsi="Calibri Light" w:cs="Calibri Light"/>
          <w:color w:val="000000"/>
          <w:lang w:eastAsia="pl-PL"/>
        </w:rPr>
        <w:t>Pani/Pana dane osobowe przetwarzane będą w celu ochrony obiektu i mienia oraz zapewnienia bezpieczeństwa osób przebywających na terenie objętym monitoringiem wizyjnym w Gminie Udanin.</w:t>
      </w:r>
    </w:p>
    <w:p w14:paraId="489EC9E6" w14:textId="77777777" w:rsidR="0002159A" w:rsidRPr="00471C81" w:rsidRDefault="0002159A" w:rsidP="0002159A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1C81">
        <w:rPr>
          <w:rFonts w:ascii="Calibri Light" w:eastAsia="Times New Roman" w:hAnsi="Calibri Light" w:cs="Calibri Light"/>
          <w:color w:val="000000"/>
          <w:lang w:eastAsia="pl-PL"/>
        </w:rPr>
        <w:t xml:space="preserve">Podstawą prawną przetwarzania danych jest art. 6 ust. 1 lit c RODO, w związku z  </w:t>
      </w:r>
      <w:r w:rsidRPr="00471C81">
        <w:rPr>
          <w:rFonts w:ascii="Calibri Light" w:eastAsia="Times New Roman" w:hAnsi="Calibri Light" w:cs="Calibri Light"/>
          <w:color w:val="000000"/>
        </w:rPr>
        <w:t>art. 9a ust. 1 ustawy z dnia 8 marca 1990 r. o samorządzie gminnym</w:t>
      </w:r>
      <w:r w:rsidRPr="00471C81">
        <w:rPr>
          <w:rFonts w:ascii="Calibri Light" w:eastAsia="Times New Roman" w:hAnsi="Calibri Light" w:cs="Calibri Light"/>
          <w:color w:val="000000"/>
          <w:lang w:eastAsia="pl-PL"/>
        </w:rPr>
        <w:t xml:space="preserve"> oraz art</w:t>
      </w:r>
      <w:r w:rsidRPr="00471C81">
        <w:rPr>
          <w:rFonts w:ascii="Calibri Light" w:eastAsia="Times New Roman" w:hAnsi="Calibri Light" w:cs="Calibri Light"/>
          <w:lang w:eastAsia="pl-PL"/>
        </w:rPr>
        <w:t>. 22</w:t>
      </w:r>
      <w:r w:rsidRPr="00471C81">
        <w:rPr>
          <w:rFonts w:ascii="Calibri Light" w:eastAsia="Times New Roman" w:hAnsi="Calibri Light" w:cs="Calibri Light"/>
          <w:vertAlign w:val="superscript"/>
          <w:lang w:eastAsia="pl-PL"/>
        </w:rPr>
        <w:t>2</w:t>
      </w:r>
      <w:r w:rsidRPr="00471C81">
        <w:rPr>
          <w:rFonts w:ascii="Calibri Light" w:eastAsia="Times New Roman" w:hAnsi="Calibri Light" w:cs="Calibri Light"/>
          <w:lang w:eastAsia="pl-PL"/>
        </w:rPr>
        <w:t xml:space="preserve"> § 1  ustawy z 26 czerwca 1974 r. – Kodeks pracy.</w:t>
      </w:r>
    </w:p>
    <w:p w14:paraId="0EB45AD1" w14:textId="77777777" w:rsidR="0002159A" w:rsidRPr="00471C81" w:rsidRDefault="0002159A" w:rsidP="0002159A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1C81">
        <w:rPr>
          <w:rFonts w:ascii="Calibri Light" w:eastAsia="Times New Roman" w:hAnsi="Calibri Light" w:cs="Calibri Light"/>
          <w:lang w:eastAsia="pl-PL"/>
        </w:rPr>
        <w:t xml:space="preserve">Monitoringiem wizyjnym objęto: </w:t>
      </w:r>
    </w:p>
    <w:p w14:paraId="380CCABC" w14:textId="77777777" w:rsidR="0002159A" w:rsidRPr="00471C81" w:rsidRDefault="0002159A" w:rsidP="000215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1C81">
        <w:rPr>
          <w:rFonts w:ascii="Calibri Light" w:eastAsia="Times New Roman" w:hAnsi="Calibri Light" w:cs="Calibri Light"/>
          <w:lang w:eastAsia="pl-PL"/>
        </w:rPr>
        <w:t xml:space="preserve">wejścia i wyjścia z budynku oczyszczalni ścieków, obszar bezpośrednio przylegający do budynku oczyszczalni </w:t>
      </w:r>
      <w:r w:rsidRPr="00471C81">
        <w:rPr>
          <w:rFonts w:ascii="Calibri Light" w:hAnsi="Calibri Light" w:cs="Calibri Light"/>
          <w:bCs/>
        </w:rPr>
        <w:t>zlokalizowanego pod adresem Piekary, ul. Piekary 50, 55</w:t>
      </w:r>
      <w:r w:rsidRPr="00471C81">
        <w:rPr>
          <w:rFonts w:ascii="Calibri Light" w:hAnsi="Calibri Light" w:cs="Calibri Light"/>
          <w:bCs/>
        </w:rPr>
        <w:noBreakHyphen/>
        <w:t>340 Piekary</w:t>
      </w:r>
      <w:r w:rsidRPr="00471C81">
        <w:rPr>
          <w:rFonts w:ascii="Calibri Light" w:eastAsia="Times New Roman" w:hAnsi="Calibri Light" w:cs="Calibri Light"/>
          <w:lang w:eastAsia="pl-PL"/>
        </w:rPr>
        <w:t>;</w:t>
      </w:r>
    </w:p>
    <w:p w14:paraId="5DCA5AB9" w14:textId="2A9AF751" w:rsidR="0002159A" w:rsidRPr="00471C81" w:rsidRDefault="0002159A" w:rsidP="000215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471C81">
        <w:rPr>
          <w:rFonts w:ascii="Calibri Light" w:eastAsia="Times New Roman" w:hAnsi="Calibri Light" w:cs="Calibri Light"/>
          <w:lang w:eastAsia="pl-PL"/>
        </w:rPr>
        <w:t xml:space="preserve">wejście, wyjście z budynku świetlicy wiejskiej, teren przylegający do budynku świetlicy zlokalizowanej </w:t>
      </w:r>
      <w:r w:rsidRPr="00471C81">
        <w:rPr>
          <w:rFonts w:ascii="Calibri Light" w:eastAsia="Times New Roman" w:hAnsi="Calibri Light" w:cs="Calibri Light"/>
          <w:color w:val="000000"/>
          <w:lang w:eastAsia="pl-PL"/>
        </w:rPr>
        <w:t>w Lusinie 55-340 Udanin;</w:t>
      </w:r>
    </w:p>
    <w:p w14:paraId="65A59C1F" w14:textId="4B333C3A" w:rsidR="00AA602F" w:rsidRPr="00471C81" w:rsidRDefault="00AA602F" w:rsidP="00471C8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471C81">
        <w:rPr>
          <w:rFonts w:ascii="Calibri Light" w:eastAsia="Times New Roman" w:hAnsi="Calibri Light" w:cs="Calibri Light"/>
          <w:lang w:eastAsia="pl-PL"/>
        </w:rPr>
        <w:t>wejście, wyjście z budynku świetlicy wiejskiej w Ujeździe Górnym, Ujazd Górny 15A, 55-340 Udanin</w:t>
      </w:r>
      <w:r w:rsidR="00471C81" w:rsidRPr="00471C81">
        <w:rPr>
          <w:rFonts w:ascii="Calibri Light" w:eastAsia="Times New Roman" w:hAnsi="Calibri Light" w:cs="Calibri Light"/>
          <w:lang w:eastAsia="pl-PL"/>
        </w:rPr>
        <w:t xml:space="preserve"> </w:t>
      </w:r>
      <w:r w:rsidR="00471C81" w:rsidRPr="00471C81">
        <w:rPr>
          <w:rFonts w:ascii="Calibri Light" w:eastAsia="Times New Roman" w:hAnsi="Calibri Light" w:cs="Calibri Light"/>
          <w:lang w:eastAsia="pl-PL"/>
        </w:rPr>
        <w:t>oraz filii Biblioteki Publicznej w Udaninie</w:t>
      </w:r>
      <w:r w:rsidR="00471C81">
        <w:rPr>
          <w:rFonts w:ascii="Calibri Light" w:eastAsia="Times New Roman" w:hAnsi="Calibri Light" w:cs="Calibri Light"/>
          <w:lang w:eastAsia="pl-PL"/>
        </w:rPr>
        <w:t>,</w:t>
      </w:r>
      <w:r w:rsidRPr="00471C81">
        <w:rPr>
          <w:rFonts w:ascii="Calibri Light" w:eastAsia="Times New Roman" w:hAnsi="Calibri Light" w:cs="Calibri Light"/>
          <w:lang w:eastAsia="pl-PL"/>
        </w:rPr>
        <w:t xml:space="preserve"> teren przylegający do budynku świetlicy, boisko sportowe, plac zabaw, parking samochodowy.</w:t>
      </w:r>
    </w:p>
    <w:p w14:paraId="37074F89" w14:textId="77777777" w:rsidR="0002159A" w:rsidRPr="00471C81" w:rsidRDefault="0002159A" w:rsidP="00471C81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1C81">
        <w:rPr>
          <w:rFonts w:ascii="Calibri Light" w:eastAsia="Times New Roman" w:hAnsi="Calibri Light" w:cs="Calibri Light"/>
          <w:color w:val="000000"/>
          <w:lang w:eastAsia="pl-PL"/>
        </w:rPr>
        <w:t>Zapis z monitoringu może zostać udostępniony właściwym organom w zakresie realizowanych przez nie zadań ustawowych. Dane mogą zostać udostępnione na podstawie pisemnego wniosku w związku z prowadzonym postępowaniem.</w:t>
      </w:r>
    </w:p>
    <w:p w14:paraId="2E831CED" w14:textId="77777777" w:rsidR="0002159A" w:rsidRPr="00471C81" w:rsidRDefault="0002159A" w:rsidP="0002159A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1C81">
        <w:rPr>
          <w:rFonts w:ascii="Calibri Light" w:eastAsia="Times New Roman" w:hAnsi="Calibri Light" w:cs="Calibri Light"/>
          <w:color w:val="000000"/>
          <w:lang w:eastAsia="pl-PL"/>
        </w:rPr>
        <w:t>Zapisy z monitoringu przechowywane nie dłużej niż 3 miesiące. W przypadku, gdy nagrania stanowią dowód w postępowaniu prowadzonym na podstawie prawa lub Administrator powziął wiadomość, iż mogą one stanowić dowód w postępowaniu lub jest zobowiązany zabezpieczyć nagrania i przechowywać je do momentu prawomocnego zakończenia postępowania (</w:t>
      </w:r>
      <w:r w:rsidRPr="00471C81">
        <w:rPr>
          <w:rFonts w:ascii="Calibri Light" w:hAnsi="Calibri Light" w:cs="Calibri Light"/>
          <w:bCs/>
        </w:rPr>
        <w:t xml:space="preserve">rzeczywisty okres przechowywania nagrań z monitoringu wizyjnego, uzależniony jest od ustawień rejestratora, tj. rozdzielczości nagrania oraz możliwości dysku twardego rejestratora wizyjnego i nie przekracza 30 dni). </w:t>
      </w:r>
    </w:p>
    <w:p w14:paraId="76F987FC" w14:textId="2F5C51BE" w:rsidR="0002159A" w:rsidRPr="00471C81" w:rsidRDefault="0002159A" w:rsidP="0002159A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1C81">
        <w:rPr>
          <w:rFonts w:ascii="Calibri Light" w:eastAsia="Times New Roman" w:hAnsi="Calibri Light" w:cs="Calibri Light"/>
          <w:color w:val="000000"/>
          <w:lang w:eastAsia="pl-PL"/>
        </w:rPr>
        <w:t>Posiada Pani/Pan prawo dostępu do treści swoich danych oraz ograniczenia przetwarzania na podstawie art.</w:t>
      </w:r>
      <w:r w:rsidR="008460A5" w:rsidRPr="00471C81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Pr="00471C81">
        <w:rPr>
          <w:rFonts w:ascii="Calibri Light" w:eastAsia="Times New Roman" w:hAnsi="Calibri Light" w:cs="Calibri Light"/>
          <w:color w:val="000000"/>
          <w:lang w:eastAsia="pl-PL"/>
        </w:rPr>
        <w:t>18 RODO.</w:t>
      </w:r>
    </w:p>
    <w:p w14:paraId="5DE2D138" w14:textId="77777777" w:rsidR="0002159A" w:rsidRPr="00471C81" w:rsidRDefault="0002159A" w:rsidP="0002159A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1C81">
        <w:rPr>
          <w:rFonts w:ascii="Calibri Light" w:eastAsia="Times New Roman" w:hAnsi="Calibri Light" w:cs="Calibri Light"/>
          <w:color w:val="00000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2016r.</w:t>
      </w:r>
    </w:p>
    <w:p w14:paraId="488EFC9C" w14:textId="755E5DE3" w:rsidR="00735898" w:rsidRPr="00471C81" w:rsidRDefault="00735898">
      <w:pPr>
        <w:rPr>
          <w:rFonts w:ascii="Calibri Light" w:hAnsi="Calibri Light" w:cs="Calibri Light"/>
        </w:rPr>
      </w:pPr>
    </w:p>
    <w:p w14:paraId="4044B47E" w14:textId="6B474E7B" w:rsidR="00CC61BA" w:rsidRPr="00AA602F" w:rsidRDefault="00CC61BA" w:rsidP="00B358A2">
      <w:pPr>
        <w:ind w:firstLine="354"/>
        <w:rPr>
          <w:rFonts w:ascii="Calibri Light" w:hAnsi="Calibri Light" w:cs="Calibri Light"/>
          <w:sz w:val="20"/>
          <w:szCs w:val="20"/>
        </w:rPr>
      </w:pPr>
    </w:p>
    <w:sectPr w:rsidR="00CC61BA" w:rsidRPr="00AA602F" w:rsidSect="006715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2B59" w14:textId="77777777" w:rsidR="00347528" w:rsidRDefault="00347528" w:rsidP="0002159A">
      <w:pPr>
        <w:spacing w:after="0" w:line="240" w:lineRule="auto"/>
      </w:pPr>
      <w:r>
        <w:separator/>
      </w:r>
    </w:p>
  </w:endnote>
  <w:endnote w:type="continuationSeparator" w:id="0">
    <w:p w14:paraId="6392730B" w14:textId="77777777" w:rsidR="00347528" w:rsidRDefault="00347528" w:rsidP="000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FE17" w14:textId="77777777" w:rsidR="00001B4C" w:rsidRDefault="00347528">
    <w:pPr>
      <w:pStyle w:val="Stopka"/>
    </w:pPr>
  </w:p>
  <w:p w14:paraId="585DADC4" w14:textId="77777777" w:rsidR="00AF73B7" w:rsidRDefault="00347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20AE" w14:textId="77777777" w:rsidR="00347528" w:rsidRDefault="00347528" w:rsidP="0002159A">
      <w:pPr>
        <w:spacing w:after="0" w:line="240" w:lineRule="auto"/>
      </w:pPr>
      <w:r>
        <w:separator/>
      </w:r>
    </w:p>
  </w:footnote>
  <w:footnote w:type="continuationSeparator" w:id="0">
    <w:p w14:paraId="1E0BF942" w14:textId="77777777" w:rsidR="00347528" w:rsidRDefault="00347528" w:rsidP="000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F588" w14:textId="77777777" w:rsidR="00CC61BA" w:rsidRPr="00CD4569" w:rsidRDefault="00CC61BA" w:rsidP="00CC61BA">
    <w:pPr>
      <w:spacing w:before="240" w:after="0" w:line="240" w:lineRule="auto"/>
      <w:jc w:val="center"/>
      <w:rPr>
        <w:rFonts w:ascii="Calibri Light" w:eastAsia="Times New Roman" w:hAnsi="Calibri Light" w:cs="Calibri Light"/>
        <w:b/>
        <w:bCs/>
        <w:color w:val="000000"/>
        <w:sz w:val="28"/>
        <w:szCs w:val="28"/>
        <w:lang w:eastAsia="pl-PL"/>
      </w:rPr>
    </w:pPr>
    <w:r w:rsidRPr="00A32675">
      <w:rPr>
        <w:rFonts w:ascii="Calibri Light" w:eastAsia="Times New Roman" w:hAnsi="Calibri Light" w:cs="Calibri Light"/>
        <w:b/>
        <w:bCs/>
        <w:color w:val="000000"/>
        <w:sz w:val="28"/>
        <w:szCs w:val="28"/>
        <w:lang w:eastAsia="pl-PL"/>
      </w:rPr>
      <w:t xml:space="preserve">Klauzula informacyjna </w:t>
    </w:r>
    <w:r>
      <w:rPr>
        <w:rFonts w:ascii="Calibri Light" w:eastAsia="Times New Roman" w:hAnsi="Calibri Light" w:cs="Calibri Light"/>
        <w:b/>
        <w:bCs/>
        <w:color w:val="000000"/>
        <w:sz w:val="28"/>
        <w:szCs w:val="28"/>
        <w:lang w:eastAsia="pl-PL"/>
      </w:rPr>
      <w:t xml:space="preserve">przetwarzania danych osobowych - </w:t>
    </w:r>
    <w:r w:rsidRPr="00A32675">
      <w:rPr>
        <w:rFonts w:ascii="Calibri Light" w:eastAsia="Times New Roman" w:hAnsi="Calibri Light" w:cs="Calibri Light"/>
        <w:b/>
        <w:bCs/>
        <w:color w:val="000000"/>
        <w:sz w:val="28"/>
        <w:szCs w:val="28"/>
        <w:lang w:eastAsia="pl-PL"/>
      </w:rPr>
      <w:t xml:space="preserve">monitoring wizyjny </w:t>
    </w:r>
  </w:p>
  <w:p w14:paraId="37E04804" w14:textId="77777777" w:rsidR="00001B4C" w:rsidRDefault="00347528" w:rsidP="00001B4C">
    <w:pPr>
      <w:pStyle w:val="Nagwek"/>
      <w:tabs>
        <w:tab w:val="clear" w:pos="9072"/>
        <w:tab w:val="right" w:pos="9180"/>
      </w:tabs>
    </w:pPr>
  </w:p>
  <w:p w14:paraId="32379C0B" w14:textId="77777777" w:rsidR="00001B4C" w:rsidRDefault="00F73937" w:rsidP="00001B4C">
    <w:pPr>
      <w:pStyle w:val="Nagwek"/>
      <w:tabs>
        <w:tab w:val="clear" w:pos="9072"/>
        <w:tab w:val="right" w:pos="91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177E5" wp14:editId="3F217132">
              <wp:simplePos x="0" y="0"/>
              <wp:positionH relativeFrom="column">
                <wp:posOffset>0</wp:posOffset>
              </wp:positionH>
              <wp:positionV relativeFrom="paragraph">
                <wp:posOffset>53975</wp:posOffset>
              </wp:positionV>
              <wp:extent cx="5829300" cy="0"/>
              <wp:effectExtent l="28575" t="34925" r="28575" b="317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1372F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" strokecolor="#3c3" strokeweight="4.5pt">
              <v:stroke linestyle="thickThin"/>
            </v:line>
          </w:pict>
        </mc:Fallback>
      </mc:AlternateContent>
    </w:r>
  </w:p>
  <w:p w14:paraId="1A6A1CA1" w14:textId="77777777" w:rsidR="00001B4C" w:rsidRDefault="00347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7EB083DC"/>
    <w:lvl w:ilvl="0" w:tplc="FA74D4B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415D1"/>
    <w:multiLevelType w:val="hybridMultilevel"/>
    <w:tmpl w:val="BDC84E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7157CAA"/>
    <w:multiLevelType w:val="hybridMultilevel"/>
    <w:tmpl w:val="E58CBC6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9A"/>
    <w:rsid w:val="0002159A"/>
    <w:rsid w:val="00347528"/>
    <w:rsid w:val="00471C81"/>
    <w:rsid w:val="006E6D02"/>
    <w:rsid w:val="00735898"/>
    <w:rsid w:val="008460A5"/>
    <w:rsid w:val="009667BF"/>
    <w:rsid w:val="00AA602F"/>
    <w:rsid w:val="00AC4857"/>
    <w:rsid w:val="00B358A2"/>
    <w:rsid w:val="00CC61BA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EB25"/>
  <w15:chartTrackingRefBased/>
  <w15:docId w15:val="{B1D03AFE-C32A-49CC-9090-69DB6CD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59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2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159A"/>
  </w:style>
  <w:style w:type="paragraph" w:styleId="Stopka">
    <w:name w:val="footer"/>
    <w:basedOn w:val="Normalny"/>
    <w:link w:val="StopkaZnak"/>
    <w:uiPriority w:val="99"/>
    <w:unhideWhenUsed/>
    <w:rsid w:val="0002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59A"/>
  </w:style>
  <w:style w:type="character" w:styleId="Hipercze">
    <w:name w:val="Hyperlink"/>
    <w:basedOn w:val="Domylnaczcionkaakapitu"/>
    <w:uiPriority w:val="99"/>
    <w:unhideWhenUsed/>
    <w:rsid w:val="00021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n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@udan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Więckowski</dc:creator>
  <cp:keywords/>
  <dc:description/>
  <cp:lastModifiedBy>Tomasz Więckowski</cp:lastModifiedBy>
  <cp:revision>2</cp:revision>
  <dcterms:created xsi:type="dcterms:W3CDTF">2021-04-11T11:24:00Z</dcterms:created>
  <dcterms:modified xsi:type="dcterms:W3CDTF">2021-04-11T11:24:00Z</dcterms:modified>
</cp:coreProperties>
</file>